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7B9" w:rsidRDefault="009017B9">
      <w:pPr>
        <w:pStyle w:val="Standard"/>
        <w:jc w:val="center"/>
        <w:rPr>
          <w:rFonts w:ascii="Helvetica" w:hAnsi="Helvetica"/>
          <w:b/>
          <w:bCs/>
          <w:sz w:val="36"/>
          <w:szCs w:val="36"/>
        </w:rPr>
      </w:pPr>
    </w:p>
    <w:p w:rsidR="000737A0" w:rsidRDefault="000737A0">
      <w:pPr>
        <w:pStyle w:val="Standard"/>
        <w:jc w:val="center"/>
        <w:rPr>
          <w:rFonts w:ascii="Helvetica" w:hAnsi="Helvetica"/>
          <w:b/>
          <w:bCs/>
          <w:sz w:val="36"/>
          <w:szCs w:val="36"/>
        </w:rPr>
      </w:pPr>
      <w:r>
        <w:rPr>
          <w:rFonts w:ascii="Helvetica" w:hAnsi="Helvetica"/>
          <w:b/>
          <w:bCs/>
          <w:sz w:val="36"/>
          <w:szCs w:val="36"/>
        </w:rPr>
        <w:t>M’ILLUMINO D’ESPRESSO</w:t>
      </w:r>
    </w:p>
    <w:p w:rsidR="000737A0" w:rsidRDefault="000737A0">
      <w:pPr>
        <w:pStyle w:val="Standard"/>
        <w:jc w:val="center"/>
        <w:rPr>
          <w:rFonts w:ascii="Helvetica" w:eastAsia="Helvetica" w:hAnsi="Helvetica" w:cs="Helvetica"/>
        </w:rPr>
      </w:pPr>
      <w:r>
        <w:rPr>
          <w:rFonts w:ascii="Helvetica" w:hAnsi="Helvetica"/>
          <w:b/>
          <w:bCs/>
          <w:sz w:val="36"/>
          <w:szCs w:val="36"/>
        </w:rPr>
        <w:t>UN CAFFE’ AL BAR PER</w:t>
      </w:r>
      <w:r w:rsidR="00991FD7">
        <w:rPr>
          <w:rFonts w:ascii="Helvetica" w:hAnsi="Helvetica"/>
          <w:b/>
          <w:bCs/>
          <w:sz w:val="36"/>
          <w:szCs w:val="36"/>
        </w:rPr>
        <w:t xml:space="preserve"> TORNARE A</w:t>
      </w:r>
      <w:r>
        <w:rPr>
          <w:rFonts w:ascii="Helvetica" w:hAnsi="Helvetica"/>
          <w:b/>
          <w:bCs/>
          <w:sz w:val="36"/>
          <w:szCs w:val="36"/>
        </w:rPr>
        <w:t xml:space="preserve"> SENTIRSI VIVI</w:t>
      </w:r>
    </w:p>
    <w:p w:rsidR="00722A37" w:rsidRDefault="00722A37" w:rsidP="001F7FFD">
      <w:pPr>
        <w:widowControl/>
        <w:suppressAutoHyphens w:val="0"/>
        <w:jc w:val="center"/>
        <w:rPr>
          <w:rFonts w:ascii="Times New Roman" w:eastAsia="Times New Roman" w:hAnsi="Times New Roman" w:cs="Times New Roman"/>
          <w:color w:val="auto"/>
          <w:kern w:val="0"/>
          <w:bdr w:val="none" w:sz="0" w:space="0" w:color="auto"/>
        </w:rPr>
      </w:pPr>
      <w:r w:rsidRPr="001F7FFD">
        <w:rPr>
          <w:rFonts w:ascii="Arial" w:eastAsia="Times New Roman" w:hAnsi="Arial" w:cs="Arial"/>
          <w:kern w:val="0"/>
          <w:bdr w:val="none" w:sz="0" w:space="0" w:color="auto"/>
        </w:rPr>
        <w:br/>
      </w:r>
    </w:p>
    <w:p w:rsidR="001F7FFD" w:rsidRPr="001F7FFD" w:rsidRDefault="001F7FFD" w:rsidP="001F7FFD">
      <w:pPr>
        <w:pStyle w:val="Paragrafoelenco"/>
        <w:widowControl/>
        <w:numPr>
          <w:ilvl w:val="0"/>
          <w:numId w:val="2"/>
        </w:numPr>
        <w:suppressAutoHyphens w:val="0"/>
        <w:rPr>
          <w:rFonts w:asciiTheme="majorHAnsi" w:eastAsia="Times New Roman" w:hAnsiTheme="majorHAnsi" w:cs="Times New Roman"/>
          <w:b/>
          <w:bCs/>
          <w:color w:val="auto"/>
          <w:kern w:val="0"/>
          <w:sz w:val="22"/>
          <w:szCs w:val="22"/>
          <w:bdr w:val="none" w:sz="0" w:space="0" w:color="auto"/>
        </w:rPr>
      </w:pPr>
      <w:r w:rsidRPr="001F7FFD">
        <w:rPr>
          <w:rFonts w:asciiTheme="majorHAnsi" w:eastAsia="Times New Roman" w:hAnsiTheme="majorHAnsi" w:cs="Times New Roman"/>
          <w:b/>
          <w:bCs/>
          <w:color w:val="auto"/>
          <w:kern w:val="0"/>
          <w:sz w:val="22"/>
          <w:szCs w:val="22"/>
          <w:bdr w:val="none" w:sz="0" w:space="0" w:color="auto"/>
        </w:rPr>
        <w:t>Il 93% dei bar pronto a riaprire subito</w:t>
      </w:r>
    </w:p>
    <w:p w:rsidR="001F7FFD" w:rsidRPr="001F7FFD" w:rsidRDefault="001F7FFD" w:rsidP="001F7FFD">
      <w:pPr>
        <w:pStyle w:val="Paragrafoelenco"/>
        <w:widowControl/>
        <w:numPr>
          <w:ilvl w:val="0"/>
          <w:numId w:val="2"/>
        </w:numPr>
        <w:suppressAutoHyphens w:val="0"/>
        <w:rPr>
          <w:rFonts w:asciiTheme="majorHAnsi" w:eastAsia="Times New Roman" w:hAnsiTheme="majorHAnsi" w:cs="Times New Roman"/>
          <w:b/>
          <w:bCs/>
          <w:color w:val="auto"/>
          <w:kern w:val="0"/>
          <w:sz w:val="22"/>
          <w:szCs w:val="22"/>
          <w:bdr w:val="none" w:sz="0" w:space="0" w:color="auto"/>
        </w:rPr>
      </w:pPr>
      <w:r w:rsidRPr="001F7FFD">
        <w:rPr>
          <w:rFonts w:asciiTheme="majorHAnsi" w:eastAsia="Times New Roman" w:hAnsiTheme="majorHAnsi" w:cs="Times New Roman"/>
          <w:b/>
          <w:bCs/>
          <w:color w:val="auto"/>
          <w:kern w:val="0"/>
          <w:sz w:val="22"/>
          <w:szCs w:val="22"/>
          <w:bdr w:val="none" w:sz="0" w:space="0" w:color="auto"/>
        </w:rPr>
        <w:t xml:space="preserve">Circa il </w:t>
      </w:r>
      <w:r w:rsidR="0077578F">
        <w:rPr>
          <w:rFonts w:asciiTheme="majorHAnsi" w:eastAsia="Times New Roman" w:hAnsiTheme="majorHAnsi" w:cs="Times New Roman"/>
          <w:b/>
          <w:bCs/>
          <w:color w:val="auto"/>
          <w:kern w:val="0"/>
          <w:sz w:val="22"/>
          <w:szCs w:val="22"/>
          <w:bdr w:val="none" w:sz="0" w:space="0" w:color="auto"/>
        </w:rPr>
        <w:t>25</w:t>
      </w:r>
      <w:r w:rsidRPr="001F7FFD">
        <w:rPr>
          <w:rFonts w:asciiTheme="majorHAnsi" w:eastAsia="Times New Roman" w:hAnsiTheme="majorHAnsi" w:cs="Times New Roman"/>
          <w:b/>
          <w:bCs/>
          <w:color w:val="auto"/>
          <w:kern w:val="0"/>
          <w:sz w:val="22"/>
          <w:szCs w:val="22"/>
          <w:bdr w:val="none" w:sz="0" w:space="0" w:color="auto"/>
        </w:rPr>
        <w:t>% degli Italiani continua a percepire il bar come luogo di relax</w:t>
      </w:r>
      <w:r w:rsidR="00AE092B">
        <w:rPr>
          <w:rFonts w:asciiTheme="majorHAnsi" w:eastAsia="Times New Roman" w:hAnsiTheme="majorHAnsi" w:cs="Times New Roman"/>
          <w:b/>
          <w:bCs/>
          <w:color w:val="auto"/>
          <w:kern w:val="0"/>
          <w:sz w:val="22"/>
          <w:szCs w:val="22"/>
          <w:bdr w:val="none" w:sz="0" w:space="0" w:color="auto"/>
        </w:rPr>
        <w:t>. Un a</w:t>
      </w:r>
      <w:bookmarkStart w:id="0" w:name="_GoBack"/>
      <w:bookmarkEnd w:id="0"/>
      <w:r w:rsidR="00AE092B">
        <w:rPr>
          <w:rFonts w:asciiTheme="majorHAnsi" w:eastAsia="Times New Roman" w:hAnsiTheme="majorHAnsi" w:cs="Times New Roman"/>
          <w:b/>
          <w:bCs/>
          <w:color w:val="auto"/>
          <w:kern w:val="0"/>
          <w:sz w:val="22"/>
          <w:szCs w:val="22"/>
          <w:bdr w:val="none" w:sz="0" w:space="0" w:color="auto"/>
        </w:rPr>
        <w:t xml:space="preserve">ltro 25% lo vive come luogo </w:t>
      </w:r>
      <w:r w:rsidRPr="001F7FFD">
        <w:rPr>
          <w:rFonts w:asciiTheme="majorHAnsi" w:eastAsia="Times New Roman" w:hAnsiTheme="majorHAnsi" w:cs="Times New Roman"/>
          <w:b/>
          <w:bCs/>
          <w:color w:val="auto"/>
          <w:kern w:val="0"/>
          <w:sz w:val="22"/>
          <w:szCs w:val="22"/>
          <w:bdr w:val="none" w:sz="0" w:space="0" w:color="auto"/>
        </w:rPr>
        <w:t>di incontro con i propri amici</w:t>
      </w:r>
    </w:p>
    <w:p w:rsidR="001F7FFD" w:rsidRPr="001F7FFD" w:rsidRDefault="00DE2E11" w:rsidP="001F7FFD">
      <w:pPr>
        <w:pStyle w:val="Paragrafoelenco"/>
        <w:widowControl/>
        <w:numPr>
          <w:ilvl w:val="0"/>
          <w:numId w:val="2"/>
        </w:numPr>
        <w:suppressAutoHyphens w:val="0"/>
        <w:rPr>
          <w:rFonts w:asciiTheme="majorHAnsi" w:eastAsia="Times New Roman" w:hAnsiTheme="majorHAnsi" w:cs="Times New Roman"/>
          <w:b/>
          <w:bCs/>
          <w:color w:val="auto"/>
          <w:kern w:val="0"/>
          <w:sz w:val="22"/>
          <w:szCs w:val="22"/>
          <w:bdr w:val="none" w:sz="0" w:space="0" w:color="auto"/>
        </w:rPr>
      </w:pPr>
      <w:r>
        <w:rPr>
          <w:rFonts w:asciiTheme="majorHAnsi" w:eastAsia="Times New Roman" w:hAnsiTheme="majorHAnsi" w:cs="Times New Roman"/>
          <w:b/>
          <w:bCs/>
          <w:color w:val="auto"/>
          <w:kern w:val="0"/>
          <w:sz w:val="22"/>
          <w:szCs w:val="22"/>
          <w:bdr w:val="none" w:sz="0" w:space="0" w:color="auto"/>
        </w:rPr>
        <w:t xml:space="preserve">Secondo una ricerca dello IEI </w:t>
      </w:r>
      <w:r w:rsidR="001F7FFD" w:rsidRPr="001F7FFD">
        <w:rPr>
          <w:rFonts w:asciiTheme="majorHAnsi" w:eastAsia="Times New Roman" w:hAnsiTheme="majorHAnsi" w:cs="Times New Roman"/>
          <w:b/>
          <w:bCs/>
          <w:color w:val="auto"/>
          <w:kern w:val="0"/>
          <w:sz w:val="22"/>
          <w:szCs w:val="22"/>
          <w:bdr w:val="none" w:sz="0" w:space="0" w:color="auto"/>
        </w:rPr>
        <w:t xml:space="preserve">Il 72% dei consumatori si dichiara disposto a pagare di più il caffè </w:t>
      </w:r>
      <w:r>
        <w:rPr>
          <w:rFonts w:asciiTheme="majorHAnsi" w:eastAsia="Times New Roman" w:hAnsiTheme="majorHAnsi" w:cs="Times New Roman"/>
          <w:b/>
          <w:bCs/>
          <w:color w:val="auto"/>
          <w:kern w:val="0"/>
          <w:sz w:val="22"/>
          <w:szCs w:val="22"/>
          <w:bdr w:val="none" w:sz="0" w:space="0" w:color="auto"/>
        </w:rPr>
        <w:t xml:space="preserve">in presenza di maggiore </w:t>
      </w:r>
      <w:r w:rsidR="001F7FFD" w:rsidRPr="001F7FFD">
        <w:rPr>
          <w:rFonts w:asciiTheme="majorHAnsi" w:eastAsia="Times New Roman" w:hAnsiTheme="majorHAnsi" w:cs="Times New Roman"/>
          <w:b/>
          <w:bCs/>
          <w:color w:val="auto"/>
          <w:kern w:val="0"/>
          <w:sz w:val="22"/>
          <w:szCs w:val="22"/>
          <w:bdr w:val="none" w:sz="0" w:space="0" w:color="auto"/>
        </w:rPr>
        <w:t>sicurezza</w:t>
      </w:r>
      <w:r>
        <w:rPr>
          <w:rFonts w:asciiTheme="majorHAnsi" w:eastAsia="Times New Roman" w:hAnsiTheme="majorHAnsi" w:cs="Times New Roman"/>
          <w:b/>
          <w:bCs/>
          <w:color w:val="auto"/>
          <w:kern w:val="0"/>
          <w:sz w:val="22"/>
          <w:szCs w:val="22"/>
          <w:bdr w:val="none" w:sz="0" w:space="0" w:color="auto"/>
        </w:rPr>
        <w:t xml:space="preserve"> del luogo di consumo</w:t>
      </w:r>
    </w:p>
    <w:p w:rsidR="001F7FFD" w:rsidRPr="001F7FFD" w:rsidRDefault="001F7FFD" w:rsidP="001F7FFD">
      <w:pPr>
        <w:pStyle w:val="Paragrafoelenco"/>
        <w:widowControl/>
        <w:numPr>
          <w:ilvl w:val="0"/>
          <w:numId w:val="2"/>
        </w:numPr>
        <w:suppressAutoHyphens w:val="0"/>
        <w:rPr>
          <w:rFonts w:asciiTheme="majorHAnsi" w:eastAsia="Times New Roman" w:hAnsiTheme="majorHAnsi" w:cs="Times New Roman"/>
          <w:b/>
          <w:bCs/>
          <w:color w:val="auto"/>
          <w:kern w:val="0"/>
          <w:sz w:val="22"/>
          <w:szCs w:val="22"/>
          <w:bdr w:val="none" w:sz="0" w:space="0" w:color="auto"/>
        </w:rPr>
      </w:pPr>
      <w:r w:rsidRPr="001F7FFD">
        <w:rPr>
          <w:rFonts w:asciiTheme="majorHAnsi" w:eastAsia="Times New Roman" w:hAnsiTheme="majorHAnsi" w:cs="Times New Roman"/>
          <w:b/>
          <w:bCs/>
          <w:color w:val="auto"/>
          <w:kern w:val="0"/>
          <w:sz w:val="22"/>
          <w:szCs w:val="22"/>
          <w:bdr w:val="none" w:sz="0" w:space="0" w:color="auto"/>
        </w:rPr>
        <w:t xml:space="preserve">Ripartenza anche per il comparto dei torrefattori e dei produttori di macchine </w:t>
      </w:r>
    </w:p>
    <w:p w:rsidR="009017B9" w:rsidRDefault="009017B9">
      <w:pPr>
        <w:pStyle w:val="Standard"/>
        <w:jc w:val="center"/>
        <w:rPr>
          <w:rFonts w:ascii="Helvetica" w:eastAsia="Helvetica" w:hAnsi="Helvetica" w:cs="Helvetica"/>
          <w:b/>
          <w:bCs/>
        </w:rPr>
      </w:pPr>
    </w:p>
    <w:p w:rsidR="007449EB" w:rsidRDefault="00AC080D" w:rsidP="009C5DC8">
      <w:pPr>
        <w:pStyle w:val="Standard"/>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jc w:val="both"/>
        <w:rPr>
          <w:rFonts w:ascii="Helvetica" w:hAnsi="Helvetica"/>
        </w:rPr>
      </w:pPr>
      <w:r w:rsidRPr="00991FD7">
        <w:rPr>
          <w:rFonts w:ascii="Helvetica" w:hAnsi="Helvetica"/>
          <w:b/>
          <w:bCs/>
        </w:rPr>
        <w:t xml:space="preserve">Milano, </w:t>
      </w:r>
      <w:r w:rsidR="00243DA3" w:rsidRPr="00991FD7">
        <w:rPr>
          <w:rFonts w:ascii="Helvetica" w:hAnsi="Helvetica"/>
          <w:b/>
          <w:bCs/>
        </w:rPr>
        <w:t>2</w:t>
      </w:r>
      <w:r w:rsidR="00DE2E11">
        <w:rPr>
          <w:rFonts w:ascii="Helvetica" w:hAnsi="Helvetica"/>
          <w:b/>
          <w:bCs/>
        </w:rPr>
        <w:t>1</w:t>
      </w:r>
      <w:r w:rsidRPr="00991FD7">
        <w:rPr>
          <w:rFonts w:ascii="Helvetica" w:hAnsi="Helvetica"/>
          <w:b/>
          <w:bCs/>
        </w:rPr>
        <w:t xml:space="preserve"> </w:t>
      </w:r>
      <w:r w:rsidR="007449EB" w:rsidRPr="00991FD7">
        <w:rPr>
          <w:rFonts w:ascii="Helvetica" w:hAnsi="Helvetica"/>
          <w:b/>
          <w:bCs/>
        </w:rPr>
        <w:t>maggio</w:t>
      </w:r>
      <w:r w:rsidRPr="00991FD7">
        <w:rPr>
          <w:rFonts w:ascii="Helvetica" w:hAnsi="Helvetica"/>
          <w:b/>
          <w:bCs/>
        </w:rPr>
        <w:t xml:space="preserve"> 2020</w:t>
      </w:r>
      <w:r>
        <w:rPr>
          <w:rFonts w:ascii="Helvetica" w:hAnsi="Helvetica"/>
        </w:rPr>
        <w:t xml:space="preserve"> </w:t>
      </w:r>
      <w:r w:rsidR="00722A37">
        <w:rPr>
          <w:rFonts w:ascii="Helvetica" w:hAnsi="Helvetica"/>
        </w:rPr>
        <w:t>–</w:t>
      </w:r>
      <w:r w:rsidR="00E36785">
        <w:rPr>
          <w:rFonts w:ascii="Helvetica" w:hAnsi="Helvetica"/>
        </w:rPr>
        <w:t xml:space="preserve"> </w:t>
      </w:r>
      <w:r w:rsidR="000737A0">
        <w:rPr>
          <w:rFonts w:ascii="Helvetica" w:hAnsi="Helvetica"/>
        </w:rPr>
        <w:t xml:space="preserve">Sono giorni frenetici quelli che stiamo vivendo. I giorni della “riapertura” per tante attività, non senza paure e preoccupazioni dopo mesi di pandemia. Un momento di rinascita anche per la Comunità del Rito del Caffè Espresso. Dai Torrefattori ai consumatori, passando per i bar, tutti hanno visto una luce in fondo al tunnel. Anche se tra le difficoltà del caso, avere la possibilità di ripartire è stato un segnale di fiducia che ha permesso di muovere i primi passi dopo </w:t>
      </w:r>
      <w:r w:rsidR="00963A61">
        <w:rPr>
          <w:rFonts w:ascii="Helvetica" w:hAnsi="Helvetica"/>
        </w:rPr>
        <w:t>la</w:t>
      </w:r>
      <w:r w:rsidR="000737A0">
        <w:rPr>
          <w:rFonts w:ascii="Helvetica" w:hAnsi="Helvetica"/>
        </w:rPr>
        <w:t xml:space="preserve"> sosta forzata. </w:t>
      </w:r>
    </w:p>
    <w:p w:rsidR="000737A0" w:rsidRDefault="000737A0" w:rsidP="009C5DC8">
      <w:pPr>
        <w:pStyle w:val="Standard"/>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jc w:val="both"/>
        <w:rPr>
          <w:rFonts w:ascii="Helvetica" w:hAnsi="Helvetica"/>
        </w:rPr>
      </w:pPr>
    </w:p>
    <w:p w:rsidR="000737A0" w:rsidRDefault="000737A0" w:rsidP="009C5DC8">
      <w:pPr>
        <w:pStyle w:val="Standard"/>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jc w:val="both"/>
        <w:rPr>
          <w:rFonts w:ascii="Helvetica" w:hAnsi="Helvetica"/>
        </w:rPr>
      </w:pPr>
      <w:r>
        <w:rPr>
          <w:rFonts w:ascii="Helvetica" w:hAnsi="Helvetica"/>
        </w:rPr>
        <w:t xml:space="preserve">La tanto agognata ripartenza era certamente tra i desideri di tutti, basta dare uno sguardo ai numeri. Secondo una recente indagine della </w:t>
      </w:r>
      <w:proofErr w:type="spellStart"/>
      <w:r>
        <w:rPr>
          <w:rFonts w:ascii="Helvetica" w:hAnsi="Helvetica"/>
        </w:rPr>
        <w:t>Fipe</w:t>
      </w:r>
      <w:proofErr w:type="spellEnd"/>
      <w:r>
        <w:rPr>
          <w:rFonts w:ascii="Helvetica" w:hAnsi="Helvetica"/>
        </w:rPr>
        <w:t xml:space="preserve">, Federazione Italiana Pubblici Esercizi, la stragrande maggioranza dei bar (circa </w:t>
      </w:r>
      <w:r w:rsidR="00991FD7">
        <w:rPr>
          <w:rFonts w:ascii="Helvetica" w:hAnsi="Helvetica"/>
        </w:rPr>
        <w:t>il 93</w:t>
      </w:r>
      <w:r>
        <w:rPr>
          <w:rFonts w:ascii="Helvetica" w:hAnsi="Helvetica"/>
        </w:rPr>
        <w:t xml:space="preserve">%) </w:t>
      </w:r>
      <w:r w:rsidR="001F7FFD">
        <w:rPr>
          <w:rFonts w:ascii="Helvetica" w:hAnsi="Helvetica"/>
        </w:rPr>
        <w:t>si è dichiarata pronta a riaprire sin da subito</w:t>
      </w:r>
      <w:r w:rsidR="00991FD7">
        <w:rPr>
          <w:rFonts w:ascii="Helvetica" w:hAnsi="Helvetica"/>
        </w:rPr>
        <w:t xml:space="preserve"> con tutte le tutele del caso, avendo già provveduto alla sanificazione dei locali</w:t>
      </w:r>
      <w:r w:rsidR="006B2003">
        <w:rPr>
          <w:rFonts w:ascii="Helvetica" w:hAnsi="Helvetica"/>
        </w:rPr>
        <w:t xml:space="preserve"> (94%)</w:t>
      </w:r>
      <w:r w:rsidR="00991FD7">
        <w:rPr>
          <w:rFonts w:ascii="Helvetica" w:hAnsi="Helvetica"/>
        </w:rPr>
        <w:t xml:space="preserve"> e a fornire tutti i dispositivi di sicurezza, come guanti e mascherine, a tutti i dipendenti. Segnale inequivocabile del fatto che tutti mordevano il freno e non aspettavano altro che un ritorno alla normalità. Così come tutti gli amanti dell’espresso, che non appena hanno potuto, </w:t>
      </w:r>
      <w:r w:rsidR="006B2003">
        <w:rPr>
          <w:rFonts w:ascii="Helvetica" w:hAnsi="Helvetica"/>
        </w:rPr>
        <w:t>s</w:t>
      </w:r>
      <w:r w:rsidR="00991FD7">
        <w:rPr>
          <w:rFonts w:ascii="Helvetica" w:hAnsi="Helvetica"/>
        </w:rPr>
        <w:t>ono tornati ad assaporare un rito sociale che per troppo tempo è mancato generando nostalgia diffusa per quelle abitudini interrotte</w:t>
      </w:r>
      <w:r w:rsidR="006B2003">
        <w:rPr>
          <w:rFonts w:ascii="Helvetica" w:hAnsi="Helvetica"/>
        </w:rPr>
        <w:t xml:space="preserve">. </w:t>
      </w:r>
    </w:p>
    <w:p w:rsidR="006B2003" w:rsidRDefault="006B2003" w:rsidP="009C5DC8">
      <w:pPr>
        <w:pStyle w:val="Standard"/>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jc w:val="both"/>
        <w:rPr>
          <w:rFonts w:ascii="Helvetica" w:hAnsi="Helvetica"/>
        </w:rPr>
      </w:pPr>
    </w:p>
    <w:p w:rsidR="006B2003" w:rsidRDefault="006B2003" w:rsidP="009C5DC8">
      <w:pPr>
        <w:pStyle w:val="Standard"/>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jc w:val="both"/>
        <w:rPr>
          <w:rFonts w:ascii="Helvetica" w:eastAsia="Helvetica-Bold" w:hAnsi="Helvetica" w:cs="Helvetica-Bold"/>
        </w:rPr>
      </w:pPr>
      <w:r w:rsidRPr="006B2003">
        <w:rPr>
          <w:rFonts w:ascii="Helvetica" w:eastAsia="Helvetica-Bold" w:hAnsi="Helvetica" w:cs="Helvetica-Bold"/>
        </w:rPr>
        <w:t>Dunque, il virus</w:t>
      </w:r>
      <w:r w:rsidRPr="008751E3">
        <w:rPr>
          <w:rFonts w:ascii="Helvetica" w:eastAsia="Helvetica-Bold" w:hAnsi="Helvetica" w:cs="Helvetica-Bold"/>
        </w:rPr>
        <w:t xml:space="preserve"> non è riuscito ad intaccare il rapporto che gli italiani hanno con il bar,</w:t>
      </w:r>
      <w:r>
        <w:rPr>
          <w:rFonts w:ascii="Helvetica" w:eastAsia="Helvetica-Bold" w:hAnsi="Helvetica" w:cs="Helvetica-Bold"/>
        </w:rPr>
        <w:t xml:space="preserve"> neanche in un momento in cui non è stato possibile viverne a pieno le caratteristiche di socialità e condivisione. Secondo una ricerca commissionata dallo IEI (Istituto Espresso Italiano) e condotta da </w:t>
      </w:r>
      <w:proofErr w:type="spellStart"/>
      <w:r>
        <w:rPr>
          <w:rFonts w:ascii="Helvetica" w:eastAsia="Helvetica-Bold" w:hAnsi="Helvetica" w:cs="Helvetica-Bold"/>
        </w:rPr>
        <w:t>YouGov</w:t>
      </w:r>
      <w:proofErr w:type="spellEnd"/>
      <w:r>
        <w:rPr>
          <w:rFonts w:ascii="Helvetica" w:eastAsia="Helvetica-Bold" w:hAnsi="Helvetica" w:cs="Helvetica-Bold"/>
        </w:rPr>
        <w:t xml:space="preserve">, infatti, il bar </w:t>
      </w:r>
      <w:r w:rsidRPr="006B2003">
        <w:rPr>
          <w:rFonts w:ascii="Helvetica" w:eastAsia="Helvetica-Bold" w:hAnsi="Helvetica" w:cs="Helvetica-Bold"/>
        </w:rPr>
        <w:t>rimane per il 25% del campione intervistato l’occasione per passare tempo con gli amici e i colleghi (prima della crisi erano il 33%) e per un altro 25% un momento di pace e relax (stessa percentuale</w:t>
      </w:r>
      <w:r>
        <w:rPr>
          <w:rFonts w:ascii="Helvetica" w:eastAsia="Helvetica-Bold" w:hAnsi="Helvetica" w:cs="Helvetica-Bold"/>
        </w:rPr>
        <w:t xml:space="preserve"> </w:t>
      </w:r>
      <w:r w:rsidRPr="006B2003">
        <w:rPr>
          <w:rFonts w:ascii="Helvetica" w:eastAsia="Helvetica-Bold" w:hAnsi="Helvetica" w:cs="Helvetica-Bold"/>
        </w:rPr>
        <w:t>prima dell’emergenza). </w:t>
      </w:r>
      <w:r>
        <w:rPr>
          <w:rFonts w:ascii="Helvetica" w:eastAsia="Helvetica-Bold" w:hAnsi="Helvetica" w:cs="Helvetica-Bold"/>
        </w:rPr>
        <w:t>Un dato interessante è quello secondo il quale i</w:t>
      </w:r>
      <w:r w:rsidRPr="006B2003">
        <w:rPr>
          <w:rFonts w:ascii="Helvetica" w:eastAsia="Helvetica-Bold" w:hAnsi="Helvetica" w:cs="Helvetica-Bold"/>
        </w:rPr>
        <w:t xml:space="preserve"> clienti</w:t>
      </w:r>
      <w:r>
        <w:rPr>
          <w:rFonts w:ascii="Helvetica" w:eastAsia="Helvetica-Bold" w:hAnsi="Helvetica" w:cs="Helvetica-Bold"/>
        </w:rPr>
        <w:t xml:space="preserve"> </w:t>
      </w:r>
      <w:r w:rsidRPr="006B2003">
        <w:rPr>
          <w:rFonts w:ascii="Helvetica" w:eastAsia="Helvetica-Bold" w:hAnsi="Helvetica" w:cs="Helvetica-Bold"/>
        </w:rPr>
        <w:t>s</w:t>
      </w:r>
      <w:r>
        <w:rPr>
          <w:rFonts w:ascii="Helvetica" w:eastAsia="Helvetica-Bold" w:hAnsi="Helvetica" w:cs="Helvetica-Bold"/>
        </w:rPr>
        <w:t>arebbero anche</w:t>
      </w:r>
      <w:r w:rsidRPr="006B2003">
        <w:rPr>
          <w:rFonts w:ascii="Helvetica" w:eastAsia="Helvetica-Bold" w:hAnsi="Helvetica" w:cs="Helvetica-Bold"/>
        </w:rPr>
        <w:t> disposti a pagare un prezzo maggiore per il caffè al bar: il 72% si dichiara pronto a farlo in presenza di una maggiore sicurezza del luogo di consumo. Al primo posto tra gli accorgimenti più apprezzati l’igienizzazione continua dei tavoli (42% del campione intervistato) e la pulizia di stoviglie con prodotti particolari (29%).</w:t>
      </w:r>
    </w:p>
    <w:p w:rsidR="001F7FFD" w:rsidRDefault="000737A0" w:rsidP="00991FD7">
      <w:pPr>
        <w:pStyle w:val="NormaleWeb"/>
        <w:shd w:val="clear" w:color="auto" w:fill="FFFFFF"/>
        <w:jc w:val="both"/>
        <w:rPr>
          <w:rFonts w:ascii="Helvetica" w:eastAsia="Helvetica" w:hAnsi="Helvetica" w:cs="Helvetica"/>
          <w:i/>
          <w:iCs/>
        </w:rPr>
      </w:pPr>
      <w:r>
        <w:rPr>
          <w:rFonts w:ascii="Helvetica" w:eastAsia="Helvetica" w:hAnsi="Helvetica" w:cs="Helvetica"/>
          <w:color w:val="000000"/>
          <w:kern w:val="3"/>
          <w:bdr w:val="nil"/>
        </w:rPr>
        <w:t>“</w:t>
      </w:r>
      <w:r w:rsidRPr="000737A0">
        <w:rPr>
          <w:rFonts w:ascii="Helvetica" w:eastAsia="Helvetica" w:hAnsi="Helvetica" w:cs="Helvetica"/>
          <w:i/>
          <w:iCs/>
        </w:rPr>
        <w:t xml:space="preserve">M’illumino d’espresso. Questo riferimento ungarettiano potrebbe essere il titolo </w:t>
      </w:r>
      <w:r w:rsidR="00991FD7">
        <w:rPr>
          <w:rFonts w:ascii="Helvetica" w:eastAsia="Helvetica" w:hAnsi="Helvetica" w:cs="Helvetica"/>
          <w:i/>
          <w:iCs/>
        </w:rPr>
        <w:t>per questo importante momento storico</w:t>
      </w:r>
      <w:r w:rsidRPr="000737A0">
        <w:rPr>
          <w:rFonts w:ascii="Helvetica" w:eastAsia="Helvetica" w:hAnsi="Helvetica" w:cs="Helvetica"/>
          <w:i/>
          <w:iCs/>
        </w:rPr>
        <w:t xml:space="preserve"> che passerà alla storia come quello delle “riaperture” e che per la stragrande maggioranza degli italiani ha coinciso con il ritorno a un “sacro” rituale pubblico: la consumazione del caffè espresso tradizionale al bancone o ai tavolini del bar</w:t>
      </w:r>
      <w:r w:rsidR="00991FD7">
        <w:rPr>
          <w:rFonts w:ascii="Helvetica" w:eastAsia="Helvetica" w:hAnsi="Helvetica" w:cs="Helvetica"/>
          <w:i/>
          <w:iCs/>
        </w:rPr>
        <w:t xml:space="preserve"> - </w:t>
      </w:r>
    </w:p>
    <w:p w:rsidR="001F7FFD" w:rsidRDefault="001F7FFD" w:rsidP="00991FD7">
      <w:pPr>
        <w:pStyle w:val="NormaleWeb"/>
        <w:shd w:val="clear" w:color="auto" w:fill="FFFFFF"/>
        <w:jc w:val="both"/>
        <w:rPr>
          <w:rFonts w:ascii="Helvetica" w:eastAsia="Helvetica" w:hAnsi="Helvetica" w:cs="Helvetica"/>
          <w:i/>
          <w:iCs/>
        </w:rPr>
      </w:pPr>
    </w:p>
    <w:p w:rsidR="000737A0" w:rsidRPr="008D5A92" w:rsidRDefault="00991FD7" w:rsidP="008D5A92">
      <w:pPr>
        <w:pStyle w:val="NormaleWeb"/>
        <w:shd w:val="clear" w:color="auto" w:fill="FFFFFF"/>
        <w:jc w:val="both"/>
        <w:rPr>
          <w:rFonts w:ascii="Helvetica" w:eastAsia="Helvetica" w:hAnsi="Helvetica" w:cs="Helvetica"/>
          <w:i/>
          <w:iCs/>
        </w:rPr>
      </w:pPr>
      <w:r w:rsidRPr="00991FD7">
        <w:rPr>
          <w:rFonts w:ascii="Helvetica" w:eastAsia="Helvetica" w:hAnsi="Helvetica" w:cs="Helvetica"/>
        </w:rPr>
        <w:t xml:space="preserve">dichiara </w:t>
      </w:r>
      <w:r w:rsidRPr="00B111A1">
        <w:rPr>
          <w:rFonts w:ascii="Helvetica" w:eastAsia="Helvetica" w:hAnsi="Helvetica" w:cs="Helvetica"/>
          <w:b/>
          <w:bCs/>
        </w:rPr>
        <w:t>Massimo Cerulo</w:t>
      </w:r>
      <w:r w:rsidRPr="00B111A1">
        <w:rPr>
          <w:rFonts w:ascii="Helvetica" w:eastAsia="Helvetica" w:hAnsi="Helvetica" w:cs="Helvetica"/>
        </w:rPr>
        <w:t>, professore di Sociologia all’Università degli studi di Perugia e in Sorbona (CERLIS-Paris Descartes)</w:t>
      </w:r>
      <w:r>
        <w:rPr>
          <w:rFonts w:ascii="Helvetica" w:eastAsia="Helvetica" w:hAnsi="Helvetica" w:cs="Helvetica"/>
        </w:rPr>
        <w:t xml:space="preserve"> - </w:t>
      </w:r>
      <w:r w:rsidR="000737A0" w:rsidRPr="000737A0">
        <w:rPr>
          <w:rFonts w:ascii="Helvetica" w:eastAsia="Helvetica" w:hAnsi="Helvetica" w:cs="Helvetica"/>
          <w:i/>
          <w:iCs/>
        </w:rPr>
        <w:t xml:space="preserve">È da </w:t>
      </w:r>
      <w:r>
        <w:rPr>
          <w:rFonts w:ascii="Helvetica" w:eastAsia="Helvetica" w:hAnsi="Helvetica" w:cs="Helvetica"/>
          <w:i/>
          <w:iCs/>
        </w:rPr>
        <w:t>inizio settimana</w:t>
      </w:r>
      <w:r w:rsidR="000737A0" w:rsidRPr="000737A0">
        <w:rPr>
          <w:rFonts w:ascii="Helvetica" w:eastAsia="Helvetica" w:hAnsi="Helvetica" w:cs="Helvetica"/>
          <w:i/>
          <w:iCs/>
        </w:rPr>
        <w:t xml:space="preserve"> che assistiamo a un profluvio di immagini mediatiche che ci mostrano persone di tutte le età intente a riappropriarsi di quella pratica prettamente italiana: la degustazione dell’espresso, che racchiude in sé significati sociali fondamentali. Molti di noi, ritornando a consumare il caffè al bar (già dal 4</w:t>
      </w:r>
      <w:r w:rsidR="006B2003">
        <w:rPr>
          <w:rFonts w:ascii="Helvetica" w:eastAsia="Helvetica" w:hAnsi="Helvetica" w:cs="Helvetica"/>
          <w:i/>
          <w:iCs/>
        </w:rPr>
        <w:t xml:space="preserve"> </w:t>
      </w:r>
      <w:r w:rsidR="000737A0" w:rsidRPr="000737A0">
        <w:rPr>
          <w:rFonts w:ascii="Helvetica" w:eastAsia="Helvetica" w:hAnsi="Helvetica" w:cs="Helvetica"/>
          <w:i/>
          <w:iCs/>
        </w:rPr>
        <w:t xml:space="preserve">maggio tramite l’asporto) ci siamo rassicurati e sentiti vivi. Rassicurati sul fatto che il mondo esterno fosse così come lo avevamo lasciato due mesi fa. Che le città, i quartieri, gli esercizi pubblici continuassero a trovarsi al “solito posto”, pronti ad accoglierci come sempre. Inoltre, attraverso la consumazione della bollente e rigenerante tazzina, ci siamo anche sentiti vivi: esisto, sono sopravvissuto, posso tornare a immergermi nella società. Parafrasando Manuel </w:t>
      </w:r>
      <w:proofErr w:type="spellStart"/>
      <w:r w:rsidR="000737A0" w:rsidRPr="000737A0">
        <w:rPr>
          <w:rFonts w:ascii="Helvetica" w:eastAsia="Helvetica" w:hAnsi="Helvetica" w:cs="Helvetica"/>
          <w:i/>
          <w:iCs/>
        </w:rPr>
        <w:t>Vazquez</w:t>
      </w:r>
      <w:proofErr w:type="spellEnd"/>
      <w:r w:rsidR="000737A0" w:rsidRPr="000737A0">
        <w:rPr>
          <w:rFonts w:ascii="Helvetica" w:eastAsia="Helvetica" w:hAnsi="Helvetica" w:cs="Helvetica"/>
          <w:i/>
          <w:iCs/>
        </w:rPr>
        <w:t xml:space="preserve"> </w:t>
      </w:r>
      <w:proofErr w:type="spellStart"/>
      <w:r w:rsidR="000737A0" w:rsidRPr="000737A0">
        <w:rPr>
          <w:rFonts w:ascii="Helvetica" w:eastAsia="Helvetica" w:hAnsi="Helvetica" w:cs="Helvetica"/>
          <w:i/>
          <w:iCs/>
        </w:rPr>
        <w:t>Montalban</w:t>
      </w:r>
      <w:proofErr w:type="spellEnd"/>
      <w:r w:rsidR="000737A0" w:rsidRPr="000737A0">
        <w:rPr>
          <w:rFonts w:ascii="Helvetica" w:eastAsia="Helvetica" w:hAnsi="Helvetica" w:cs="Helvetica"/>
          <w:i/>
          <w:iCs/>
        </w:rPr>
        <w:t>, dopo il primo espresso al bar abbiamo avuto conferma che il cielo e la terra fossero lì dove li avevamo lasciati.</w:t>
      </w:r>
      <w:r w:rsidR="000737A0">
        <w:rPr>
          <w:rFonts w:ascii="Helvetica" w:eastAsia="Helvetica" w:hAnsi="Helvetica" w:cs="Helvetica"/>
          <w:i/>
          <w:iCs/>
        </w:rPr>
        <w:t>”</w:t>
      </w:r>
    </w:p>
    <w:p w:rsidR="009017B9" w:rsidRPr="00226BA0" w:rsidRDefault="00AC080D" w:rsidP="009C5DC8">
      <w:pPr>
        <w:widowControl/>
        <w:suppressAutoHyphens w:val="0"/>
        <w:jc w:val="both"/>
        <w:rPr>
          <w:rFonts w:ascii="Helvetica" w:hAnsi="Helvetica"/>
          <w:i/>
          <w:iCs/>
        </w:rPr>
      </w:pPr>
      <w:r>
        <w:rPr>
          <w:rFonts w:ascii="Helvetica" w:hAnsi="Helvetica"/>
        </w:rPr>
        <w:t>“</w:t>
      </w:r>
      <w:r w:rsidR="008751E3">
        <w:rPr>
          <w:rFonts w:ascii="Helvetica" w:hAnsi="Helvetica"/>
          <w:i/>
          <w:iCs/>
        </w:rPr>
        <w:t>Riaprire i locali pubblici è un segnale di grande speranza per tutta la nostra Comunità</w:t>
      </w:r>
      <w:r>
        <w:rPr>
          <w:rFonts w:ascii="Helvetica" w:hAnsi="Helvetica"/>
        </w:rPr>
        <w:t xml:space="preserve"> - sottolinea </w:t>
      </w:r>
      <w:r>
        <w:rPr>
          <w:rFonts w:ascii="Helvetica" w:hAnsi="Helvetica"/>
          <w:b/>
          <w:bCs/>
        </w:rPr>
        <w:t xml:space="preserve">Giorgio </w:t>
      </w:r>
      <w:proofErr w:type="spellStart"/>
      <w:r>
        <w:rPr>
          <w:rFonts w:ascii="Helvetica" w:hAnsi="Helvetica"/>
          <w:b/>
          <w:bCs/>
        </w:rPr>
        <w:t>Caballini</w:t>
      </w:r>
      <w:proofErr w:type="spellEnd"/>
      <w:r>
        <w:rPr>
          <w:rFonts w:ascii="Helvetica" w:hAnsi="Helvetica"/>
          <w:b/>
          <w:bCs/>
        </w:rPr>
        <w:t xml:space="preserve"> di Sassoferrato</w:t>
      </w:r>
      <w:r>
        <w:rPr>
          <w:rFonts w:ascii="Helvetica" w:hAnsi="Helvetica"/>
        </w:rPr>
        <w:t>, Presidente del Consorzio di Tutela del Caffè Espresso Italiano Tradizionale -</w:t>
      </w:r>
      <w:r w:rsidR="008751E3">
        <w:rPr>
          <w:rFonts w:ascii="Helvetica" w:hAnsi="Helvetica"/>
        </w:rPr>
        <w:t xml:space="preserve"> </w:t>
      </w:r>
      <w:r w:rsidR="008751E3">
        <w:rPr>
          <w:rFonts w:ascii="Helvetica" w:hAnsi="Helvetica"/>
          <w:i/>
          <w:iCs/>
        </w:rPr>
        <w:t xml:space="preserve">Il valore culturale e sociale del rito del Caffè Espresso Italiano Tradizionale è inestimabile ed è sopravvissuto a una crisi senza precedenti proprio grazie al suo profondo radicamento nelle abitudini di tutti gli Italiani. Il mio pensiero, così come quello di tutto il Consorzio, va ai protagonisti che da sempre danno vita a questo magico rituale. </w:t>
      </w:r>
      <w:r w:rsidR="00B6236C">
        <w:rPr>
          <w:rFonts w:ascii="Helvetica" w:hAnsi="Helvetica"/>
          <w:i/>
          <w:iCs/>
        </w:rPr>
        <w:t>È</w:t>
      </w:r>
      <w:r w:rsidR="008751E3">
        <w:rPr>
          <w:rFonts w:ascii="Helvetica" w:hAnsi="Helvetica"/>
          <w:i/>
          <w:iCs/>
        </w:rPr>
        <w:t xml:space="preserve"> stato un momento molto difficile e le sfide che ci attendono saranno altrettanto ardue da superare, ma bisogna essere forti. Tornare a sentire il profumo della tostatura per un torrefattore, riaccogliere i propri clienti </w:t>
      </w:r>
      <w:r w:rsidR="008D5A92">
        <w:rPr>
          <w:rFonts w:ascii="Helvetica" w:hAnsi="Helvetica"/>
          <w:i/>
          <w:iCs/>
        </w:rPr>
        <w:t>per un barista, portare alle labbra la tazzina calda per un consumatore, sar</w:t>
      </w:r>
      <w:r w:rsidR="004D2993">
        <w:rPr>
          <w:rFonts w:ascii="Helvetica" w:hAnsi="Helvetica"/>
          <w:i/>
          <w:iCs/>
        </w:rPr>
        <w:t>à</w:t>
      </w:r>
      <w:r w:rsidR="008D5A92">
        <w:rPr>
          <w:rFonts w:ascii="Helvetica" w:hAnsi="Helvetica"/>
          <w:i/>
          <w:iCs/>
        </w:rPr>
        <w:t xml:space="preserve"> la leva per ripartire, più forti di prima. Questo è il nostro augurio e la nostra speranza!”</w:t>
      </w:r>
      <w:r w:rsidR="00864CA5">
        <w:rPr>
          <w:rFonts w:ascii="Helvetica" w:hAnsi="Helvetica"/>
          <w:i/>
          <w:iCs/>
        </w:rPr>
        <w:t>.</w:t>
      </w:r>
    </w:p>
    <w:p w:rsidR="009017B9" w:rsidRDefault="009017B9">
      <w:pPr>
        <w:pStyle w:val="Standard"/>
        <w:jc w:val="both"/>
      </w:pPr>
    </w:p>
    <w:p w:rsidR="006B2003" w:rsidRDefault="006B2003">
      <w:pPr>
        <w:pStyle w:val="Standard"/>
        <w:jc w:val="both"/>
      </w:pPr>
    </w:p>
    <w:p w:rsidR="006B2003" w:rsidRDefault="006B2003">
      <w:pPr>
        <w:pStyle w:val="Standard"/>
        <w:jc w:val="both"/>
      </w:pPr>
    </w:p>
    <w:p w:rsidR="006B2003" w:rsidRDefault="006B2003">
      <w:pPr>
        <w:pStyle w:val="Standard"/>
        <w:jc w:val="both"/>
      </w:pPr>
    </w:p>
    <w:p w:rsidR="009017B9" w:rsidRDefault="009017B9">
      <w:pPr>
        <w:pStyle w:val="Standard"/>
        <w:jc w:val="both"/>
      </w:pPr>
    </w:p>
    <w:p w:rsidR="009017B9" w:rsidRPr="00550F2B" w:rsidRDefault="00AC080D">
      <w:pPr>
        <w:pStyle w:val="Standard"/>
        <w:jc w:val="both"/>
      </w:pPr>
      <w:r>
        <w:rPr>
          <w:rFonts w:ascii="Helvetica" w:hAnsi="Helvetica"/>
          <w:b/>
          <w:bCs/>
          <w:spacing w:val="2"/>
          <w:sz w:val="20"/>
          <w:szCs w:val="20"/>
        </w:rPr>
        <w:t>Il Consorzio di Tutela del Caffè Espresso Italiano Tradizionale</w:t>
      </w:r>
      <w:r>
        <w:rPr>
          <w:rFonts w:ascii="Helvetica" w:hAnsi="Helvetica"/>
          <w:spacing w:val="2"/>
          <w:sz w:val="20"/>
          <w:szCs w:val="20"/>
        </w:rPr>
        <w:t xml:space="preserve"> nasce il 15 settembre 2014 a Treviso con l’obiettivo di promuovere, valorizzare e tutelare il Caffè Espresso Italiano Tradizionale presso gli operatori del settore e presso i consumatori. Possono entrare a far parte del Consorzio le imprese e gli enti del settore del caffè, quali torrefattori, produttori di caffè e di macchine per il caffè e di altre attrezzature inerenti alla produzione o erogazione del caffè che condividano lo scopo consortile ed abbiano la sede e la produzione in Italia.</w:t>
      </w:r>
      <w:r w:rsidR="00550F2B">
        <w:t xml:space="preserve"> </w:t>
      </w:r>
      <w:r>
        <w:rPr>
          <w:rFonts w:ascii="Helvetica" w:hAnsi="Helvetica"/>
          <w:sz w:val="20"/>
          <w:szCs w:val="20"/>
        </w:rPr>
        <w:t>Il Consorzio è composto da imprese del settore sparse nel territorio nazionale</w:t>
      </w:r>
      <w:r>
        <w:rPr>
          <w:rFonts w:ascii="Helvetica" w:hAnsi="Helvetica"/>
          <w:b/>
          <w:bCs/>
          <w:sz w:val="20"/>
          <w:szCs w:val="20"/>
        </w:rPr>
        <w:t>,</w:t>
      </w:r>
      <w:r>
        <w:rPr>
          <w:rFonts w:ascii="Helvetica" w:hAnsi="Helvetica"/>
          <w:sz w:val="20"/>
          <w:szCs w:val="20"/>
        </w:rPr>
        <w:t xml:space="preserve"> e da alcuni enti che sostengono con convinzione questo progetto, tra gli altri il Gruppo Italiano Torrefattori (socio costituente) e la</w:t>
      </w:r>
      <w:r>
        <w:rPr>
          <w:rFonts w:ascii="Helvetica" w:hAnsi="Helvetica"/>
          <w:b/>
          <w:bCs/>
          <w:sz w:val="20"/>
          <w:szCs w:val="20"/>
        </w:rPr>
        <w:t xml:space="preserve"> Federazione Italiana Pubblici Esercizi.</w:t>
      </w:r>
      <w:r>
        <w:rPr>
          <w:rFonts w:ascii="Helvetica" w:hAnsi="Helvetica"/>
          <w:sz w:val="20"/>
          <w:szCs w:val="20"/>
        </w:rPr>
        <w:t xml:space="preserve"> Dal 2015 ad oggi il Consorzio è impegnato anche nell’ottenimento della</w:t>
      </w:r>
      <w:r w:rsidR="00550F2B">
        <w:rPr>
          <w:rFonts w:ascii="Helvetica" w:hAnsi="Helvetica"/>
          <w:sz w:val="20"/>
          <w:szCs w:val="20"/>
        </w:rPr>
        <w:t xml:space="preserve"> </w:t>
      </w:r>
      <w:r>
        <w:rPr>
          <w:rFonts w:ascii="Helvetica" w:hAnsi="Helvetica"/>
          <w:sz w:val="20"/>
          <w:szCs w:val="20"/>
        </w:rPr>
        <w:t xml:space="preserve">candidatura all’UNESCO </w:t>
      </w:r>
      <w:r>
        <w:rPr>
          <w:rFonts w:ascii="Helvetica" w:hAnsi="Helvetica"/>
          <w:spacing w:val="2"/>
          <w:sz w:val="20"/>
          <w:szCs w:val="20"/>
        </w:rPr>
        <w:t xml:space="preserve">per il riconoscimento di Patrimonio Immateriale dell’Umanità del </w:t>
      </w:r>
      <w:r>
        <w:rPr>
          <w:rFonts w:ascii="Helvetica" w:hAnsi="Helvetica"/>
          <w:b/>
          <w:bCs/>
          <w:spacing w:val="2"/>
          <w:sz w:val="20"/>
          <w:szCs w:val="20"/>
        </w:rPr>
        <w:t>Caffè Espresso Italiano Tradizionale</w:t>
      </w:r>
      <w:r>
        <w:rPr>
          <w:rFonts w:ascii="Helvetica" w:hAnsi="Helvetica"/>
          <w:spacing w:val="2"/>
          <w:sz w:val="20"/>
          <w:szCs w:val="20"/>
        </w:rPr>
        <w:t>.</w:t>
      </w:r>
    </w:p>
    <w:p w:rsidR="00550F2B" w:rsidRDefault="00550F2B">
      <w:pPr>
        <w:pStyle w:val="Standard"/>
        <w:jc w:val="both"/>
        <w:rPr>
          <w:rFonts w:ascii="Helvetica" w:eastAsia="Helvetica" w:hAnsi="Helvetica" w:cs="Helvetica"/>
          <w:sz w:val="20"/>
          <w:szCs w:val="20"/>
        </w:rPr>
      </w:pPr>
    </w:p>
    <w:p w:rsidR="009017B9" w:rsidRDefault="00AC080D">
      <w:pPr>
        <w:pStyle w:val="Standard"/>
        <w:jc w:val="both"/>
      </w:pPr>
      <w:r>
        <w:rPr>
          <w:rFonts w:ascii="Helvetica" w:hAnsi="Helvetica"/>
          <w:spacing w:val="2"/>
          <w:sz w:val="20"/>
          <w:szCs w:val="20"/>
        </w:rPr>
        <w:t xml:space="preserve">Per ulteriori informazioni </w:t>
      </w:r>
      <w:hyperlink r:id="rId7" w:history="1">
        <w:r>
          <w:rPr>
            <w:rStyle w:val="Hyperlink0"/>
          </w:rPr>
          <w:t>www.espressoitalianotradizionale.it</w:t>
        </w:r>
      </w:hyperlink>
    </w:p>
    <w:p w:rsidR="009017B9" w:rsidRDefault="009017B9">
      <w:pPr>
        <w:pStyle w:val="Standard"/>
        <w:jc w:val="both"/>
      </w:pPr>
    </w:p>
    <w:p w:rsidR="009017B9" w:rsidRDefault="00AC080D">
      <w:pPr>
        <w:rPr>
          <w:rStyle w:val="Nessuno"/>
          <w:rFonts w:ascii="Helvetica" w:eastAsia="Helvetica" w:hAnsi="Helvetica" w:cs="Helvetica"/>
          <w:b/>
          <w:bCs/>
          <w:sz w:val="21"/>
          <w:szCs w:val="21"/>
        </w:rPr>
      </w:pPr>
      <w:r>
        <w:rPr>
          <w:rStyle w:val="Nessuno"/>
          <w:rFonts w:ascii="Helvetica" w:hAnsi="Helvetica"/>
          <w:b/>
          <w:bCs/>
          <w:sz w:val="21"/>
          <w:szCs w:val="21"/>
        </w:rPr>
        <w:t>Ufficio Stampa CTCEIT</w:t>
      </w:r>
    </w:p>
    <w:p w:rsidR="009017B9" w:rsidRDefault="00AC080D">
      <w:pPr>
        <w:rPr>
          <w:rStyle w:val="Hyperlink1"/>
        </w:rPr>
      </w:pPr>
      <w:r>
        <w:rPr>
          <w:rStyle w:val="Nessuno"/>
          <w:rFonts w:ascii="Helvetica" w:eastAsia="Helvetica" w:hAnsi="Helvetica" w:cs="Helvetica"/>
          <w:b/>
          <w:bCs/>
          <w:sz w:val="21"/>
          <w:szCs w:val="21"/>
        </w:rPr>
        <w:br/>
      </w:r>
      <w:r>
        <w:rPr>
          <w:rStyle w:val="Nessuno"/>
          <w:rFonts w:ascii="Helvetica" w:hAnsi="Helvetica"/>
          <w:b/>
          <w:bCs/>
          <w:sz w:val="21"/>
          <w:szCs w:val="21"/>
        </w:rPr>
        <w:t>Andrea Pascale</w:t>
      </w:r>
      <w:r>
        <w:rPr>
          <w:rStyle w:val="Nessuno"/>
          <w:rFonts w:ascii="Helvetica" w:hAnsi="Helvetica"/>
          <w:sz w:val="21"/>
          <w:szCs w:val="21"/>
        </w:rPr>
        <w:t xml:space="preserve">, 393 8138965 – </w:t>
      </w:r>
      <w:hyperlink r:id="rId8" w:history="1">
        <w:r>
          <w:rPr>
            <w:rStyle w:val="Hyperlink1"/>
          </w:rPr>
          <w:t>andrea.pascale@mediatyche.it</w:t>
        </w:r>
      </w:hyperlink>
    </w:p>
    <w:p w:rsidR="009017B9" w:rsidRDefault="00AC080D">
      <w:r>
        <w:rPr>
          <w:rStyle w:val="Nessuno"/>
          <w:rFonts w:ascii="Helvetica" w:hAnsi="Helvetica"/>
          <w:b/>
          <w:bCs/>
          <w:sz w:val="21"/>
          <w:szCs w:val="21"/>
        </w:rPr>
        <w:t xml:space="preserve">Tommaso </w:t>
      </w:r>
      <w:proofErr w:type="spellStart"/>
      <w:r>
        <w:rPr>
          <w:rStyle w:val="Nessuno"/>
          <w:rFonts w:ascii="Helvetica" w:hAnsi="Helvetica"/>
          <w:b/>
          <w:bCs/>
          <w:sz w:val="21"/>
          <w:szCs w:val="21"/>
        </w:rPr>
        <w:t>Tafi</w:t>
      </w:r>
      <w:proofErr w:type="spellEnd"/>
      <w:r>
        <w:rPr>
          <w:rStyle w:val="Nessuno"/>
          <w:rFonts w:ascii="Helvetica" w:hAnsi="Helvetica"/>
          <w:sz w:val="21"/>
          <w:szCs w:val="21"/>
        </w:rPr>
        <w:t>, 340 7990565 –</w:t>
      </w:r>
      <w:r>
        <w:t xml:space="preserve"> </w:t>
      </w:r>
      <w:hyperlink r:id="rId9" w:history="1">
        <w:r>
          <w:rPr>
            <w:rStyle w:val="Hyperlink1"/>
          </w:rPr>
          <w:t>tommaso.tafi@mediatyche.it</w:t>
        </w:r>
      </w:hyperlink>
      <w:r>
        <w:t xml:space="preserve"> </w:t>
      </w:r>
    </w:p>
    <w:sectPr w:rsidR="009017B9">
      <w:headerReference w:type="default" r:id="rId10"/>
      <w:footerReference w:type="default" r:id="rId11"/>
      <w:pgSz w:w="11900" w:h="16840"/>
      <w:pgMar w:top="1417" w:right="1134" w:bottom="1134" w:left="1134"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4641" w:rsidRDefault="00754641">
      <w:r>
        <w:separator/>
      </w:r>
    </w:p>
  </w:endnote>
  <w:endnote w:type="continuationSeparator" w:id="0">
    <w:p w:rsidR="00754641" w:rsidRDefault="00754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7B9" w:rsidRDefault="009017B9">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4641" w:rsidRDefault="00754641">
      <w:r>
        <w:separator/>
      </w:r>
    </w:p>
  </w:footnote>
  <w:footnote w:type="continuationSeparator" w:id="0">
    <w:p w:rsidR="00754641" w:rsidRDefault="00754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7B9" w:rsidRDefault="00AC080D">
    <w:pPr>
      <w:pStyle w:val="Intestazione"/>
      <w:tabs>
        <w:tab w:val="clear" w:pos="9638"/>
        <w:tab w:val="right" w:pos="9612"/>
      </w:tabs>
    </w:pPr>
    <w:r>
      <w:rPr>
        <w:rFonts w:ascii="Helvetica" w:hAnsi="Helvetica"/>
        <w:noProof/>
      </w:rPr>
      <w:drawing>
        <wp:inline distT="0" distB="0" distL="0" distR="0">
          <wp:extent cx="1321930" cy="1009304"/>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stretch>
                    <a:fillRect/>
                  </a:stretch>
                </pic:blipFill>
                <pic:spPr>
                  <a:xfrm>
                    <a:off x="0" y="0"/>
                    <a:ext cx="1321930" cy="1009304"/>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648AD"/>
    <w:multiLevelType w:val="hybridMultilevel"/>
    <w:tmpl w:val="987C36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77132FD"/>
    <w:multiLevelType w:val="hybridMultilevel"/>
    <w:tmpl w:val="B406C6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17B9"/>
    <w:rsid w:val="000737A0"/>
    <w:rsid w:val="001F6580"/>
    <w:rsid w:val="001F7FFD"/>
    <w:rsid w:val="00226BA0"/>
    <w:rsid w:val="00234450"/>
    <w:rsid w:val="00243DA3"/>
    <w:rsid w:val="00246D1C"/>
    <w:rsid w:val="002C1DB2"/>
    <w:rsid w:val="002C2C0B"/>
    <w:rsid w:val="002C50A8"/>
    <w:rsid w:val="00311FEC"/>
    <w:rsid w:val="0032495E"/>
    <w:rsid w:val="003F06DA"/>
    <w:rsid w:val="00402568"/>
    <w:rsid w:val="004176B6"/>
    <w:rsid w:val="00431C09"/>
    <w:rsid w:val="00454411"/>
    <w:rsid w:val="004653F9"/>
    <w:rsid w:val="00473B02"/>
    <w:rsid w:val="004D1181"/>
    <w:rsid w:val="004D2993"/>
    <w:rsid w:val="005102CF"/>
    <w:rsid w:val="005149D1"/>
    <w:rsid w:val="00550F2B"/>
    <w:rsid w:val="006B2003"/>
    <w:rsid w:val="00722A37"/>
    <w:rsid w:val="007449EB"/>
    <w:rsid w:val="00754641"/>
    <w:rsid w:val="0077578F"/>
    <w:rsid w:val="007C29E7"/>
    <w:rsid w:val="00812E46"/>
    <w:rsid w:val="008316AC"/>
    <w:rsid w:val="00851F34"/>
    <w:rsid w:val="00864CA5"/>
    <w:rsid w:val="008751E3"/>
    <w:rsid w:val="008D5A92"/>
    <w:rsid w:val="009017B9"/>
    <w:rsid w:val="00963A61"/>
    <w:rsid w:val="00991FD7"/>
    <w:rsid w:val="009C344D"/>
    <w:rsid w:val="009C5DC8"/>
    <w:rsid w:val="00A52300"/>
    <w:rsid w:val="00AA5112"/>
    <w:rsid w:val="00AC080D"/>
    <w:rsid w:val="00AE092B"/>
    <w:rsid w:val="00B111A1"/>
    <w:rsid w:val="00B6236C"/>
    <w:rsid w:val="00BD1035"/>
    <w:rsid w:val="00BE139D"/>
    <w:rsid w:val="00C0479E"/>
    <w:rsid w:val="00C8295E"/>
    <w:rsid w:val="00CB0BD9"/>
    <w:rsid w:val="00D4760F"/>
    <w:rsid w:val="00D61B2B"/>
    <w:rsid w:val="00D81683"/>
    <w:rsid w:val="00D8480A"/>
    <w:rsid w:val="00DC1072"/>
    <w:rsid w:val="00DE2E11"/>
    <w:rsid w:val="00E16D29"/>
    <w:rsid w:val="00E36785"/>
    <w:rsid w:val="00E46DE1"/>
    <w:rsid w:val="00E72AF6"/>
    <w:rsid w:val="00EA10B1"/>
    <w:rsid w:val="00F21EBC"/>
    <w:rsid w:val="00FB32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EEDC3"/>
  <w15:docId w15:val="{A386A3CF-EA0C-B541-AA60-97B3D3A38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pPr>
      <w:widowControl w:val="0"/>
      <w:suppressAutoHyphens/>
    </w:pPr>
    <w:rPr>
      <w:rFonts w:ascii="Calibri" w:hAnsi="Calibri" w:cs="Arial Unicode MS"/>
      <w:color w:val="000000"/>
      <w:kern w:val="3"/>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Intestazione">
    <w:name w:val="header"/>
    <w:pPr>
      <w:widowControl w:val="0"/>
      <w:tabs>
        <w:tab w:val="center" w:pos="4819"/>
        <w:tab w:val="right" w:pos="9638"/>
      </w:tabs>
      <w:suppressAutoHyphens/>
    </w:pPr>
    <w:rPr>
      <w:rFonts w:cs="Arial Unicode MS"/>
      <w:color w:val="000000"/>
      <w:kern w:val="3"/>
      <w:sz w:val="24"/>
      <w:szCs w:val="24"/>
      <w:u w:color="000000"/>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rPr>
  </w:style>
  <w:style w:type="paragraph" w:customStyle="1" w:styleId="Standard">
    <w:name w:val="Standard"/>
    <w:pPr>
      <w:widowControl w:val="0"/>
      <w:suppressAutoHyphens/>
    </w:pPr>
    <w:rPr>
      <w:rFonts w:cs="Arial Unicode MS"/>
      <w:color w:val="000000"/>
      <w:kern w:val="3"/>
      <w:sz w:val="24"/>
      <w:szCs w:val="24"/>
      <w:u w:color="000000"/>
    </w:rPr>
  </w:style>
  <w:style w:type="character" w:customStyle="1" w:styleId="Nessuno">
    <w:name w:val="Nessuno"/>
  </w:style>
  <w:style w:type="character" w:customStyle="1" w:styleId="Hyperlink0">
    <w:name w:val="Hyperlink.0"/>
    <w:basedOn w:val="Nessuno"/>
    <w:rPr>
      <w:spacing w:val="2"/>
      <w:sz w:val="20"/>
      <w:szCs w:val="20"/>
    </w:rPr>
  </w:style>
  <w:style w:type="character" w:customStyle="1" w:styleId="Hyperlink1">
    <w:name w:val="Hyperlink.1"/>
    <w:basedOn w:val="Nessuno"/>
    <w:rPr>
      <w:color w:val="0563C1"/>
      <w:sz w:val="21"/>
      <w:szCs w:val="21"/>
      <w:u w:val="single" w:color="0563C1"/>
    </w:rPr>
  </w:style>
  <w:style w:type="paragraph" w:styleId="Testofumetto">
    <w:name w:val="Balloon Text"/>
    <w:basedOn w:val="Normale"/>
    <w:link w:val="TestofumettoCarattere"/>
    <w:uiPriority w:val="99"/>
    <w:semiHidden/>
    <w:unhideWhenUsed/>
    <w:rsid w:val="00D848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8480A"/>
    <w:rPr>
      <w:rFonts w:ascii="Tahoma" w:hAnsi="Tahoma" w:cs="Tahoma"/>
      <w:color w:val="000000"/>
      <w:kern w:val="3"/>
      <w:sz w:val="16"/>
      <w:szCs w:val="16"/>
      <w:u w:color="000000"/>
    </w:rPr>
  </w:style>
  <w:style w:type="character" w:styleId="Enfasicorsivo">
    <w:name w:val="Emphasis"/>
    <w:basedOn w:val="Carpredefinitoparagrafo"/>
    <w:uiPriority w:val="20"/>
    <w:qFormat/>
    <w:rsid w:val="00E36785"/>
    <w:rPr>
      <w:i/>
      <w:iCs/>
    </w:rPr>
  </w:style>
  <w:style w:type="paragraph" w:styleId="NormaleWeb">
    <w:name w:val="Normal (Web)"/>
    <w:basedOn w:val="Normale"/>
    <w:uiPriority w:val="99"/>
    <w:unhideWhenUsed/>
    <w:rsid w:val="00E72AF6"/>
    <w:pPr>
      <w:widowControl/>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pPr>
    <w:rPr>
      <w:rFonts w:ascii="Times New Roman" w:eastAsia="Times New Roman" w:hAnsi="Times New Roman" w:cs="Times New Roman"/>
      <w:color w:val="auto"/>
      <w:kern w:val="0"/>
      <w:bdr w:val="none" w:sz="0" w:space="0" w:color="auto"/>
    </w:rPr>
  </w:style>
  <w:style w:type="character" w:styleId="Enfasigrassetto">
    <w:name w:val="Strong"/>
    <w:basedOn w:val="Carpredefinitoparagrafo"/>
    <w:uiPriority w:val="22"/>
    <w:qFormat/>
    <w:rsid w:val="00E72AF6"/>
    <w:rPr>
      <w:b/>
      <w:bCs/>
    </w:rPr>
  </w:style>
  <w:style w:type="character" w:styleId="Collegamentovisitato">
    <w:name w:val="FollowedHyperlink"/>
    <w:basedOn w:val="Carpredefinitoparagrafo"/>
    <w:uiPriority w:val="99"/>
    <w:semiHidden/>
    <w:unhideWhenUsed/>
    <w:rsid w:val="008316AC"/>
    <w:rPr>
      <w:color w:val="FF00FF" w:themeColor="followedHyperlink"/>
      <w:u w:val="single"/>
    </w:rPr>
  </w:style>
  <w:style w:type="paragraph" w:styleId="Paragrafoelenco">
    <w:name w:val="List Paragraph"/>
    <w:basedOn w:val="Normale"/>
    <w:uiPriority w:val="34"/>
    <w:qFormat/>
    <w:rsid w:val="001F7F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354916">
      <w:bodyDiv w:val="1"/>
      <w:marLeft w:val="0"/>
      <w:marRight w:val="0"/>
      <w:marTop w:val="0"/>
      <w:marBottom w:val="0"/>
      <w:divBdr>
        <w:top w:val="none" w:sz="0" w:space="0" w:color="auto"/>
        <w:left w:val="none" w:sz="0" w:space="0" w:color="auto"/>
        <w:bottom w:val="none" w:sz="0" w:space="0" w:color="auto"/>
        <w:right w:val="none" w:sz="0" w:space="0" w:color="auto"/>
      </w:divBdr>
    </w:div>
    <w:div w:id="335763853">
      <w:bodyDiv w:val="1"/>
      <w:marLeft w:val="0"/>
      <w:marRight w:val="0"/>
      <w:marTop w:val="0"/>
      <w:marBottom w:val="0"/>
      <w:divBdr>
        <w:top w:val="none" w:sz="0" w:space="0" w:color="auto"/>
        <w:left w:val="none" w:sz="0" w:space="0" w:color="auto"/>
        <w:bottom w:val="none" w:sz="0" w:space="0" w:color="auto"/>
        <w:right w:val="none" w:sz="0" w:space="0" w:color="auto"/>
      </w:divBdr>
    </w:div>
    <w:div w:id="370615125">
      <w:bodyDiv w:val="1"/>
      <w:marLeft w:val="0"/>
      <w:marRight w:val="0"/>
      <w:marTop w:val="0"/>
      <w:marBottom w:val="0"/>
      <w:divBdr>
        <w:top w:val="none" w:sz="0" w:space="0" w:color="auto"/>
        <w:left w:val="none" w:sz="0" w:space="0" w:color="auto"/>
        <w:bottom w:val="none" w:sz="0" w:space="0" w:color="auto"/>
        <w:right w:val="none" w:sz="0" w:space="0" w:color="auto"/>
      </w:divBdr>
    </w:div>
    <w:div w:id="442652278">
      <w:bodyDiv w:val="1"/>
      <w:marLeft w:val="0"/>
      <w:marRight w:val="0"/>
      <w:marTop w:val="0"/>
      <w:marBottom w:val="0"/>
      <w:divBdr>
        <w:top w:val="none" w:sz="0" w:space="0" w:color="auto"/>
        <w:left w:val="none" w:sz="0" w:space="0" w:color="auto"/>
        <w:bottom w:val="none" w:sz="0" w:space="0" w:color="auto"/>
        <w:right w:val="none" w:sz="0" w:space="0" w:color="auto"/>
      </w:divBdr>
    </w:div>
    <w:div w:id="614142883">
      <w:bodyDiv w:val="1"/>
      <w:marLeft w:val="0"/>
      <w:marRight w:val="0"/>
      <w:marTop w:val="0"/>
      <w:marBottom w:val="0"/>
      <w:divBdr>
        <w:top w:val="none" w:sz="0" w:space="0" w:color="auto"/>
        <w:left w:val="none" w:sz="0" w:space="0" w:color="auto"/>
        <w:bottom w:val="none" w:sz="0" w:space="0" w:color="auto"/>
        <w:right w:val="none" w:sz="0" w:space="0" w:color="auto"/>
      </w:divBdr>
    </w:div>
    <w:div w:id="630326221">
      <w:bodyDiv w:val="1"/>
      <w:marLeft w:val="0"/>
      <w:marRight w:val="0"/>
      <w:marTop w:val="0"/>
      <w:marBottom w:val="0"/>
      <w:divBdr>
        <w:top w:val="none" w:sz="0" w:space="0" w:color="auto"/>
        <w:left w:val="none" w:sz="0" w:space="0" w:color="auto"/>
        <w:bottom w:val="none" w:sz="0" w:space="0" w:color="auto"/>
        <w:right w:val="none" w:sz="0" w:space="0" w:color="auto"/>
      </w:divBdr>
    </w:div>
    <w:div w:id="765227904">
      <w:bodyDiv w:val="1"/>
      <w:marLeft w:val="0"/>
      <w:marRight w:val="0"/>
      <w:marTop w:val="0"/>
      <w:marBottom w:val="0"/>
      <w:divBdr>
        <w:top w:val="none" w:sz="0" w:space="0" w:color="auto"/>
        <w:left w:val="none" w:sz="0" w:space="0" w:color="auto"/>
        <w:bottom w:val="none" w:sz="0" w:space="0" w:color="auto"/>
        <w:right w:val="none" w:sz="0" w:space="0" w:color="auto"/>
      </w:divBdr>
    </w:div>
    <w:div w:id="812529410">
      <w:bodyDiv w:val="1"/>
      <w:marLeft w:val="0"/>
      <w:marRight w:val="0"/>
      <w:marTop w:val="0"/>
      <w:marBottom w:val="0"/>
      <w:divBdr>
        <w:top w:val="none" w:sz="0" w:space="0" w:color="auto"/>
        <w:left w:val="none" w:sz="0" w:space="0" w:color="auto"/>
        <w:bottom w:val="none" w:sz="0" w:space="0" w:color="auto"/>
        <w:right w:val="none" w:sz="0" w:space="0" w:color="auto"/>
      </w:divBdr>
    </w:div>
    <w:div w:id="1269001127">
      <w:bodyDiv w:val="1"/>
      <w:marLeft w:val="0"/>
      <w:marRight w:val="0"/>
      <w:marTop w:val="0"/>
      <w:marBottom w:val="0"/>
      <w:divBdr>
        <w:top w:val="none" w:sz="0" w:space="0" w:color="auto"/>
        <w:left w:val="none" w:sz="0" w:space="0" w:color="auto"/>
        <w:bottom w:val="none" w:sz="0" w:space="0" w:color="auto"/>
        <w:right w:val="none" w:sz="0" w:space="0" w:color="auto"/>
      </w:divBdr>
    </w:div>
    <w:div w:id="1271086635">
      <w:bodyDiv w:val="1"/>
      <w:marLeft w:val="0"/>
      <w:marRight w:val="0"/>
      <w:marTop w:val="0"/>
      <w:marBottom w:val="0"/>
      <w:divBdr>
        <w:top w:val="none" w:sz="0" w:space="0" w:color="auto"/>
        <w:left w:val="none" w:sz="0" w:space="0" w:color="auto"/>
        <w:bottom w:val="none" w:sz="0" w:space="0" w:color="auto"/>
        <w:right w:val="none" w:sz="0" w:space="0" w:color="auto"/>
      </w:divBdr>
    </w:div>
    <w:div w:id="1281643451">
      <w:bodyDiv w:val="1"/>
      <w:marLeft w:val="0"/>
      <w:marRight w:val="0"/>
      <w:marTop w:val="0"/>
      <w:marBottom w:val="0"/>
      <w:divBdr>
        <w:top w:val="none" w:sz="0" w:space="0" w:color="auto"/>
        <w:left w:val="none" w:sz="0" w:space="0" w:color="auto"/>
        <w:bottom w:val="none" w:sz="0" w:space="0" w:color="auto"/>
        <w:right w:val="none" w:sz="0" w:space="0" w:color="auto"/>
      </w:divBdr>
    </w:div>
    <w:div w:id="1391727641">
      <w:bodyDiv w:val="1"/>
      <w:marLeft w:val="0"/>
      <w:marRight w:val="0"/>
      <w:marTop w:val="0"/>
      <w:marBottom w:val="0"/>
      <w:divBdr>
        <w:top w:val="none" w:sz="0" w:space="0" w:color="auto"/>
        <w:left w:val="none" w:sz="0" w:space="0" w:color="auto"/>
        <w:bottom w:val="none" w:sz="0" w:space="0" w:color="auto"/>
        <w:right w:val="none" w:sz="0" w:space="0" w:color="auto"/>
      </w:divBdr>
    </w:div>
    <w:div w:id="1677538808">
      <w:bodyDiv w:val="1"/>
      <w:marLeft w:val="0"/>
      <w:marRight w:val="0"/>
      <w:marTop w:val="0"/>
      <w:marBottom w:val="0"/>
      <w:divBdr>
        <w:top w:val="none" w:sz="0" w:space="0" w:color="auto"/>
        <w:left w:val="none" w:sz="0" w:space="0" w:color="auto"/>
        <w:bottom w:val="none" w:sz="0" w:space="0" w:color="auto"/>
        <w:right w:val="none" w:sz="0" w:space="0" w:color="auto"/>
      </w:divBdr>
    </w:div>
    <w:div w:id="1764260904">
      <w:bodyDiv w:val="1"/>
      <w:marLeft w:val="0"/>
      <w:marRight w:val="0"/>
      <w:marTop w:val="0"/>
      <w:marBottom w:val="0"/>
      <w:divBdr>
        <w:top w:val="none" w:sz="0" w:space="0" w:color="auto"/>
        <w:left w:val="none" w:sz="0" w:space="0" w:color="auto"/>
        <w:bottom w:val="none" w:sz="0" w:space="0" w:color="auto"/>
        <w:right w:val="none" w:sz="0" w:space="0" w:color="auto"/>
      </w:divBdr>
    </w:div>
    <w:div w:id="1857422698">
      <w:bodyDiv w:val="1"/>
      <w:marLeft w:val="0"/>
      <w:marRight w:val="0"/>
      <w:marTop w:val="0"/>
      <w:marBottom w:val="0"/>
      <w:divBdr>
        <w:top w:val="none" w:sz="0" w:space="0" w:color="auto"/>
        <w:left w:val="none" w:sz="0" w:space="0" w:color="auto"/>
        <w:bottom w:val="none" w:sz="0" w:space="0" w:color="auto"/>
        <w:right w:val="none" w:sz="0" w:space="0" w:color="auto"/>
      </w:divBdr>
    </w:div>
    <w:div w:id="2102797816">
      <w:bodyDiv w:val="1"/>
      <w:marLeft w:val="0"/>
      <w:marRight w:val="0"/>
      <w:marTop w:val="0"/>
      <w:marBottom w:val="0"/>
      <w:divBdr>
        <w:top w:val="none" w:sz="0" w:space="0" w:color="auto"/>
        <w:left w:val="none" w:sz="0" w:space="0" w:color="auto"/>
        <w:bottom w:val="none" w:sz="0" w:space="0" w:color="auto"/>
        <w:right w:val="none" w:sz="0" w:space="0" w:color="auto"/>
      </w:divBdr>
    </w:div>
    <w:div w:id="2105414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ndrea.pascale@mediatych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spressoitalianotradizional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ommaso.tafi@mediatych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972</Words>
  <Characters>5545</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Cinzia Piovesana</dc:creator>
  <cp:lastModifiedBy>Microsoft Office User</cp:lastModifiedBy>
  <cp:revision>34</cp:revision>
  <dcterms:created xsi:type="dcterms:W3CDTF">2020-05-13T08:08:00Z</dcterms:created>
  <dcterms:modified xsi:type="dcterms:W3CDTF">2020-05-21T10:17:00Z</dcterms:modified>
</cp:coreProperties>
</file>